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03" w:rsidRDefault="00CD27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3156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Universidade Federal Fluminense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-51561</wp:posOffset>
            </wp:positionV>
            <wp:extent cx="676275" cy="94297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21703" w:rsidRDefault="00CD27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3157"/>
        <w:rPr>
          <w:b/>
          <w:color w:val="000000"/>
        </w:rPr>
      </w:pPr>
      <w:r>
        <w:rPr>
          <w:b/>
          <w:color w:val="000000"/>
        </w:rPr>
        <w:t xml:space="preserve">Faculdade de Medicina </w:t>
      </w:r>
    </w:p>
    <w:p w:rsidR="00821703" w:rsidRDefault="00CD27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right="2969"/>
        <w:jc w:val="right"/>
        <w:rPr>
          <w:b/>
          <w:color w:val="000000"/>
        </w:rPr>
      </w:pPr>
      <w:r>
        <w:rPr>
          <w:b/>
          <w:color w:val="000000"/>
        </w:rPr>
        <w:t xml:space="preserve">Curso de Especialização em Análises Clínicas </w:t>
      </w:r>
    </w:p>
    <w:p w:rsidR="00821703" w:rsidRDefault="00CD27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40" w:lineRule="auto"/>
        <w:ind w:right="3450"/>
        <w:jc w:val="right"/>
        <w:rPr>
          <w:b/>
          <w:color w:val="000000"/>
        </w:rPr>
      </w:pPr>
      <w:r>
        <w:rPr>
          <w:b/>
          <w:color w:val="000000"/>
        </w:rPr>
        <w:t>CRONOGRAMA - TURMA 2022</w:t>
      </w:r>
    </w:p>
    <w:tbl>
      <w:tblPr>
        <w:tblStyle w:val="a"/>
        <w:tblW w:w="10079" w:type="dxa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9"/>
        <w:gridCol w:w="6140"/>
        <w:gridCol w:w="2860"/>
      </w:tblGrid>
      <w:tr w:rsidR="00821703">
        <w:trPr>
          <w:trHeight w:val="2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Data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0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Disciplina Horário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Docente</w:t>
            </w:r>
          </w:p>
        </w:tc>
      </w:tr>
      <w:tr w:rsidR="00821703">
        <w:trPr>
          <w:trHeight w:val="4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21/1/22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Biossegurança/ Controle de Qualidade 18:30 - 21:30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Analucia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Xavier/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Thiago Chagas</w:t>
            </w:r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22/1/22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4917" w:right="223" w:hanging="420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Biossegurança/Controle de Qualidade 9:00 - 12:00 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Analucia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Xavier/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Thiago Chagas</w:t>
            </w:r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4/2/22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Hematologia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Hye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Chung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Kang</w:t>
            </w:r>
            <w:proofErr w:type="spellEnd"/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5/2/2022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Hematologia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Hye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Chung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Kang</w:t>
            </w:r>
            <w:proofErr w:type="spellEnd"/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18/2/22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Hematologia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Hye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Chung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Kang</w:t>
            </w:r>
            <w:proofErr w:type="spellEnd"/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19/2/22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Hematologia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Hye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Chung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Kang</w:t>
            </w:r>
            <w:proofErr w:type="spellEnd"/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11/3/22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Toxicologia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Enrico </w:t>
            </w:r>
            <w:proofErr w:type="spellStart"/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>Saggioro</w:t>
            </w:r>
            <w:proofErr w:type="spellEnd"/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12/3/22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Toxicologia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Enrico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Saggioro</w:t>
            </w:r>
            <w:proofErr w:type="spellEnd"/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25/3/22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Toxicologia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Enrico </w:t>
            </w:r>
            <w:proofErr w:type="spellStart"/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>Saggioro</w:t>
            </w:r>
            <w:proofErr w:type="spellEnd"/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26/3/22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Toxicologia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Enrico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Saggioro</w:t>
            </w:r>
            <w:proofErr w:type="spellEnd"/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8/4/22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Semiologia do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líquor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e outros líquidos biológicos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Mauro Jorge</w:t>
            </w:r>
          </w:p>
        </w:tc>
      </w:tr>
      <w:tr w:rsidR="00821703">
        <w:trPr>
          <w:trHeight w:val="66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9/4/22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29/4/22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4917" w:right="223" w:hanging="46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Semiologia do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líquor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e outros líquidos biológicos 9:00-12:00 13:00-17:00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Biologia molecular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Mauro Jorge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>Mauro Jorge</w:t>
            </w:r>
          </w:p>
        </w:tc>
      </w:tr>
      <w:tr w:rsidR="00821703">
        <w:trPr>
          <w:trHeight w:val="66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30/4/22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6/5/22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Biologia molecular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13:00-17:00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Parasitologia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Mauro Jorge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Yara e Alba</w:t>
            </w:r>
          </w:p>
        </w:tc>
      </w:tr>
      <w:tr w:rsidR="00821703">
        <w:trPr>
          <w:trHeight w:val="66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7/5/22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20/5/22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Parasitologia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13:00-17:00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Parasitologia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Yara e Alba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Yara e Alba</w:t>
            </w:r>
          </w:p>
        </w:tc>
      </w:tr>
      <w:tr w:rsidR="00821703">
        <w:trPr>
          <w:trHeight w:val="66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21/5/22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10/6/22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Parasitologia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13:00-17:00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Imunologia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Yara e Alba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>Isabela e Gilmar</w:t>
            </w:r>
          </w:p>
        </w:tc>
      </w:tr>
      <w:tr w:rsidR="00821703">
        <w:trPr>
          <w:trHeight w:val="66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11/6/22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24/6/22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Imunologia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13:00-17:00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Imunologia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Isabela e Gilmar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>Isabela e Gilmar</w:t>
            </w:r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25/6/22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Imunologia Clínica 9-12 horas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13-17 horas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Isabela e Gilmar</w:t>
            </w:r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1/7/22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Bioquímica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definir</w:t>
            </w:r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2/7/22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Bioquímica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definir</w:t>
            </w:r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15/7/22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Bioquímica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definir</w:t>
            </w:r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16/7/22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Bioquímica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definir</w:t>
            </w:r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29/7/22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Bioquímica Clínica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definir</w:t>
            </w:r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30/7/22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Bioquímica Clínica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 definir</w:t>
            </w:r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12/8/22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Bioestatística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Guillermo </w:t>
            </w:r>
            <w:proofErr w:type="spellStart"/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>Vellarde</w:t>
            </w:r>
            <w:proofErr w:type="spellEnd"/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13/8/22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Bioestatística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Guillermo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Vellarde</w:t>
            </w:r>
            <w:proofErr w:type="spellEnd"/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26/8/22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Bioestatística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Guillermo </w:t>
            </w:r>
            <w:proofErr w:type="spellStart"/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>Vellarde</w:t>
            </w:r>
            <w:proofErr w:type="spellEnd"/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27/8/22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Bioestatística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Guillermo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Vellarde</w:t>
            </w:r>
            <w:proofErr w:type="spellEnd"/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9/9/2022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Metodologia da Pesquisa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Thiago Chagas</w:t>
            </w:r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10/9/2022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4917" w:right="265" w:hanging="365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Metodologia da Pesquisa 9:00-12:00 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Thiago Chagas</w:t>
            </w:r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23/9/22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Uroanálise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Analucia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Xavier</w:t>
            </w:r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24/9/22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Uroanálise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Analucia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Xavier</w:t>
            </w:r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07/10/22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Bacteriologia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Claudia, Rachel e </w:t>
            </w:r>
            <w:proofErr w:type="spellStart"/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>Raiane</w:t>
            </w:r>
            <w:proofErr w:type="spellEnd"/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08/10/22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Bacteriologia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Claudia, Rachel e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Raiane</w:t>
            </w:r>
            <w:proofErr w:type="spellEnd"/>
          </w:p>
        </w:tc>
      </w:tr>
      <w:tr w:rsidR="00821703">
        <w:trPr>
          <w:trHeight w:val="22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21/10/22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23"/>
              <w:jc w:val="right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Bacteriologia 18:30-21:30 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  <w:shd w:val="clear" w:color="auto" w:fill="B7B7B7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 xml:space="preserve">Claudia, Rachel e </w:t>
            </w:r>
            <w:proofErr w:type="spellStart"/>
            <w:r>
              <w:rPr>
                <w:b/>
                <w:color w:val="000000"/>
                <w:sz w:val="18"/>
                <w:szCs w:val="18"/>
                <w:shd w:val="clear" w:color="auto" w:fill="B7B7B7"/>
              </w:rPr>
              <w:t>Raiane</w:t>
            </w:r>
            <w:proofErr w:type="spellEnd"/>
          </w:p>
        </w:tc>
      </w:tr>
      <w:tr w:rsidR="00821703">
        <w:trPr>
          <w:trHeight w:val="440"/>
        </w:trPr>
        <w:tc>
          <w:tcPr>
            <w:tcW w:w="1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22/10/22 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3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Bacteriologia 9:00-12:00 </w:t>
            </w:r>
          </w:p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5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13:00-17:00</w:t>
            </w:r>
          </w:p>
        </w:tc>
        <w:tc>
          <w:tcPr>
            <w:tcW w:w="2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703" w:rsidRDefault="00CD2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Claudia, Rachel e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Raiane</w:t>
            </w:r>
            <w:proofErr w:type="spellEnd"/>
          </w:p>
        </w:tc>
      </w:tr>
    </w:tbl>
    <w:p w:rsidR="00821703" w:rsidRDefault="008217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21703" w:rsidRDefault="008217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21703">
      <w:pgSz w:w="11920" w:h="16840"/>
      <w:pgMar w:top="321" w:right="950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03"/>
    <w:rsid w:val="00821703"/>
    <w:rsid w:val="00C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8E63-D141-46BE-AD27-36D06C26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</dc:creator>
  <cp:lastModifiedBy>Usuário do Windows</cp:lastModifiedBy>
  <cp:revision>2</cp:revision>
  <dcterms:created xsi:type="dcterms:W3CDTF">2022-01-25T01:29:00Z</dcterms:created>
  <dcterms:modified xsi:type="dcterms:W3CDTF">2022-01-25T01:29:00Z</dcterms:modified>
</cp:coreProperties>
</file>